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FE770" w14:textId="6B7E5DD7" w:rsidR="00D47F6A" w:rsidRPr="002A446B" w:rsidRDefault="00D47F6A">
      <w:pPr>
        <w:rPr>
          <w:b/>
          <w:bCs/>
          <w:sz w:val="24"/>
          <w:szCs w:val="24"/>
        </w:rPr>
      </w:pPr>
      <w:bookmarkStart w:id="0" w:name="_GoBack"/>
      <w:bookmarkEnd w:id="0"/>
      <w:r w:rsidRPr="002A446B">
        <w:rPr>
          <w:b/>
          <w:bCs/>
          <w:sz w:val="24"/>
          <w:szCs w:val="24"/>
        </w:rPr>
        <w:t>Spunti di riflessione</w:t>
      </w:r>
    </w:p>
    <w:p w14:paraId="69E2E090" w14:textId="6550F8B9" w:rsidR="00D47F6A" w:rsidRDefault="00D47F6A"/>
    <w:p w14:paraId="007504AA" w14:textId="77777777" w:rsidR="00B11250" w:rsidRDefault="00D47F6A">
      <w:r>
        <w:t xml:space="preserve">Durante il primo incontro abbiamo parlato del </w:t>
      </w:r>
      <w:r w:rsidRPr="00D47F6A">
        <w:t>Modello della Partecipazione (Beukelman &amp; Mirenda, 1988).</w:t>
      </w:r>
      <w:r w:rsidR="00B11250">
        <w:t xml:space="preserve"> Abbiamo approfondito i concetti di “Barriere di Opportunità” e “Barriere di accesso”. </w:t>
      </w:r>
    </w:p>
    <w:p w14:paraId="61ADFECC" w14:textId="77777777" w:rsidR="00B11250" w:rsidRDefault="00B11250">
      <w:r>
        <w:t xml:space="preserve">-Sapreste fare degli esempi concreti di questi tipi di elementi all’interno delle vostre classi? </w:t>
      </w:r>
    </w:p>
    <w:p w14:paraId="5C8C2CD4" w14:textId="77777777" w:rsidR="00B11250" w:rsidRDefault="00B11250">
      <w:r>
        <w:t xml:space="preserve">-Come potrebbero essere superati? </w:t>
      </w:r>
    </w:p>
    <w:p w14:paraId="57CBE46C" w14:textId="1915FF0C" w:rsidR="00D47F6A" w:rsidRDefault="00B11250">
      <w:r>
        <w:t>-Quali interventi potrebbero ridurre il loro impatto sulle possibilità di comunicazione per un alunno che necessita di CAA?</w:t>
      </w:r>
    </w:p>
    <w:p w14:paraId="7BE62202" w14:textId="46B39ED6" w:rsidR="00B11250" w:rsidRDefault="00B11250"/>
    <w:p w14:paraId="73E1582C" w14:textId="332CDFE7" w:rsidR="00B11250" w:rsidRDefault="00B11250">
      <w:r>
        <w:t xml:space="preserve">Uno degli aspetti </w:t>
      </w:r>
      <w:r w:rsidR="004D669D">
        <w:t xml:space="preserve">che abbiamo sottolineato durante l’incontro svolto riguardava l’importanza di coinvolgere il bambino con bisogni comunicativi complessi (BCC) in scambi comunicativi positivi ed efficaci con i pari. </w:t>
      </w:r>
    </w:p>
    <w:p w14:paraId="5B966148" w14:textId="43647BF1" w:rsidR="004D669D" w:rsidRDefault="00676CDC" w:rsidP="00676CDC">
      <w:r>
        <w:t xml:space="preserve">- </w:t>
      </w:r>
      <w:r w:rsidR="004D669D">
        <w:t xml:space="preserve">Come potrebbe realizzarsi questo obiettivo all’interno della vostra routine scolastica? </w:t>
      </w:r>
    </w:p>
    <w:p w14:paraId="30B0ABBF" w14:textId="632D2EDB" w:rsidR="004D669D" w:rsidRDefault="00676CDC">
      <w:r>
        <w:t xml:space="preserve">- </w:t>
      </w:r>
      <w:r w:rsidR="004D669D">
        <w:t xml:space="preserve">Potreste trovare esempi, </w:t>
      </w:r>
      <w:r>
        <w:t>immaginando concretamente lezioni della vostra materia, in cui ipotizzare delle strategie per il coinvolgimento dell’alunno con BCC?</w:t>
      </w:r>
    </w:p>
    <w:p w14:paraId="096525A9" w14:textId="5EE930FF" w:rsidR="00676CDC" w:rsidRDefault="00676CDC">
      <w:r>
        <w:t>- Nei tempi in cui non viene svolta una didattica diretta ma si svolge la routine della classe, come potrebbe essere favorita l’interazione tra un bambino con BCC e i suoi pari?</w:t>
      </w:r>
    </w:p>
    <w:p w14:paraId="33099D2D" w14:textId="12DF8877" w:rsidR="00676CDC" w:rsidRDefault="00676CDC"/>
    <w:p w14:paraId="2482EACA" w14:textId="0AFD0118" w:rsidR="00676CDC" w:rsidRDefault="006B7B90">
      <w:r>
        <w:t xml:space="preserve">Abbiamo parlato di come un sistema di CAA debba evolvere nel tempo per arricchirsi o adattarsi meglio agli stimoli che l’ambiente offre e ai cambiamenti imposti dal contesto mutevole. </w:t>
      </w:r>
    </w:p>
    <w:p w14:paraId="271FAC91" w14:textId="06BED770" w:rsidR="006B7B90" w:rsidRDefault="006B7B90" w:rsidP="006B7B90">
      <w:r>
        <w:t>- cosa comporta tutto ciò per voi docenti?</w:t>
      </w:r>
    </w:p>
    <w:p w14:paraId="625B94EA" w14:textId="7D604FF8" w:rsidR="006B7B90" w:rsidRDefault="006B7B90" w:rsidP="006B7B90">
      <w:r>
        <w:t>- come può essere pianificato questo aggiornamento?</w:t>
      </w:r>
      <w:r w:rsidR="00940304">
        <w:t xml:space="preserve"> Chi deve essere coinvolto?</w:t>
      </w:r>
    </w:p>
    <w:p w14:paraId="659E096F" w14:textId="109C35CE" w:rsidR="006B7B90" w:rsidRDefault="006B7B90" w:rsidP="006B7B90">
      <w:r>
        <w:t>- Cosa predisporre</w:t>
      </w:r>
      <w:r w:rsidR="00940304">
        <w:t xml:space="preserve"> prima di una riunione di coordinamento per un nuovo step?</w:t>
      </w:r>
    </w:p>
    <w:p w14:paraId="53C8E166" w14:textId="77777777" w:rsidR="00940304" w:rsidRDefault="00940304" w:rsidP="006B7B90"/>
    <w:sectPr w:rsidR="00940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0E4"/>
    <w:multiLevelType w:val="hybridMultilevel"/>
    <w:tmpl w:val="9ED0214C"/>
    <w:lvl w:ilvl="0" w:tplc="AF62B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541E1"/>
    <w:multiLevelType w:val="hybridMultilevel"/>
    <w:tmpl w:val="1BE0D37E"/>
    <w:lvl w:ilvl="0" w:tplc="D0D65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6A"/>
    <w:rsid w:val="002A446B"/>
    <w:rsid w:val="004D669D"/>
    <w:rsid w:val="00676CDC"/>
    <w:rsid w:val="006B7B90"/>
    <w:rsid w:val="00940304"/>
    <w:rsid w:val="00B11250"/>
    <w:rsid w:val="00D47F6A"/>
    <w:rsid w:val="00F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F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Garbini</dc:creator>
  <cp:lastModifiedBy>stefania</cp:lastModifiedBy>
  <cp:revision>2</cp:revision>
  <dcterms:created xsi:type="dcterms:W3CDTF">2022-02-02T11:59:00Z</dcterms:created>
  <dcterms:modified xsi:type="dcterms:W3CDTF">2022-02-02T11:59:00Z</dcterms:modified>
</cp:coreProperties>
</file>