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CB" w:rsidRDefault="008371BF">
      <w:r>
        <w:t>DELIBERA LIBRI DI TESTO 17 MAGGIO 2023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 xml:space="preserve">Considerato che la scuola delle NIN e delle competenze opera per mettere in grado gli allievi di </w:t>
      </w:r>
      <w:r w:rsidRPr="002A44DE">
        <w:rPr>
          <w:rFonts w:ascii="Verdana" w:hAnsi="Verdana" w:cs="Verdana-Bold"/>
          <w:b/>
          <w:bCs/>
          <w:sz w:val="18"/>
          <w:szCs w:val="18"/>
        </w:rPr>
        <w:t xml:space="preserve">utilizzare </w:t>
      </w:r>
      <w:r w:rsidRPr="002A44DE">
        <w:rPr>
          <w:rFonts w:ascii="Verdana" w:hAnsi="Verdana" w:cs="Verdana"/>
          <w:sz w:val="18"/>
          <w:szCs w:val="18"/>
        </w:rPr>
        <w:t xml:space="preserve">i </w:t>
      </w:r>
      <w:proofErr w:type="spellStart"/>
      <w:r w:rsidRPr="002A44DE">
        <w:rPr>
          <w:rFonts w:ascii="Verdana" w:hAnsi="Verdana" w:cs="Verdana"/>
          <w:sz w:val="18"/>
          <w:szCs w:val="18"/>
        </w:rPr>
        <w:t>saperi</w:t>
      </w:r>
      <w:proofErr w:type="spellEnd"/>
      <w:r w:rsidRPr="002A44DE">
        <w:rPr>
          <w:rFonts w:ascii="Verdana" w:hAnsi="Verdana" w:cs="Verdana"/>
          <w:sz w:val="18"/>
          <w:szCs w:val="18"/>
        </w:rPr>
        <w:t xml:space="preserve"> per imparare ad imparare, agire in gruppo per il bene comune ed aumentare i propri livelli di</w:t>
      </w:r>
      <w:r>
        <w:rPr>
          <w:rFonts w:ascii="Verdana" w:hAnsi="Verdana" w:cs="Verdana"/>
          <w:sz w:val="18"/>
          <w:szCs w:val="18"/>
        </w:rPr>
        <w:t xml:space="preserve"> </w:t>
      </w:r>
      <w:r w:rsidRPr="002A44DE">
        <w:rPr>
          <w:rFonts w:ascii="Verdana" w:hAnsi="Verdana" w:cs="Verdana"/>
          <w:sz w:val="18"/>
          <w:szCs w:val="18"/>
        </w:rPr>
        <w:t xml:space="preserve">apprendimento per assumere responsabilmente impegni di cittadinanza e sostenibilità ambientale, che il libro di testo </w:t>
      </w:r>
      <w:r>
        <w:rPr>
          <w:rFonts w:ascii="Verdana" w:hAnsi="Verdana" w:cs="Verdana"/>
          <w:sz w:val="18"/>
          <w:szCs w:val="18"/>
        </w:rPr>
        <w:t xml:space="preserve">NON è il CURRICOLO DI SCUOLA E DI CLASSE, non può essere usato come progettazione, ma </w:t>
      </w:r>
      <w:r w:rsidRPr="002A44DE">
        <w:rPr>
          <w:rFonts w:ascii="Verdana" w:hAnsi="Verdana" w:cs="Verdana"/>
          <w:sz w:val="18"/>
          <w:szCs w:val="18"/>
        </w:rPr>
        <w:t xml:space="preserve">è </w:t>
      </w:r>
      <w:r>
        <w:rPr>
          <w:rFonts w:ascii="Verdana" w:hAnsi="Verdana" w:cs="Verdana"/>
          <w:sz w:val="18"/>
          <w:szCs w:val="18"/>
        </w:rPr>
        <w:t xml:space="preserve">solo </w:t>
      </w:r>
      <w:r w:rsidRPr="002A44DE">
        <w:rPr>
          <w:rFonts w:ascii="Verdana" w:hAnsi="Verdana" w:cs="Verdana-Bold"/>
          <w:b/>
          <w:bCs/>
          <w:sz w:val="18"/>
          <w:szCs w:val="18"/>
        </w:rPr>
        <w:t xml:space="preserve">UNO </w:t>
      </w:r>
      <w:r w:rsidRPr="002A44DE">
        <w:rPr>
          <w:rFonts w:ascii="Verdana" w:hAnsi="Verdana" w:cs="Verdana"/>
          <w:sz w:val="18"/>
          <w:szCs w:val="18"/>
        </w:rPr>
        <w:t xml:space="preserve">degli strumenti didattici da utilizzare per la </w:t>
      </w:r>
      <w:r>
        <w:rPr>
          <w:rFonts w:ascii="Verdana" w:hAnsi="Verdana" w:cs="Verdana"/>
          <w:sz w:val="18"/>
          <w:szCs w:val="18"/>
        </w:rPr>
        <w:t xml:space="preserve">progettazione e </w:t>
      </w:r>
      <w:r w:rsidRPr="002A44DE">
        <w:rPr>
          <w:rFonts w:ascii="Verdana" w:hAnsi="Verdana" w:cs="Verdana"/>
          <w:sz w:val="18"/>
          <w:szCs w:val="18"/>
        </w:rPr>
        <w:t xml:space="preserve">costruzione di ambienti di apprendimento differenziati e personalizzati insieme a </w:t>
      </w:r>
      <w:r w:rsidRPr="002A44DE">
        <w:rPr>
          <w:rFonts w:ascii="Verdana" w:hAnsi="Verdana" w:cs="Verdana-Bold"/>
          <w:b/>
          <w:bCs/>
          <w:sz w:val="18"/>
          <w:szCs w:val="18"/>
        </w:rPr>
        <w:t>molti altri</w:t>
      </w:r>
      <w:r w:rsidRPr="002A44DE">
        <w:rPr>
          <w:rFonts w:ascii="Verdana" w:hAnsi="Verdana" w:cs="Verdana"/>
          <w:sz w:val="18"/>
          <w:szCs w:val="18"/>
        </w:rPr>
        <w:t xml:space="preserve">: libri </w:t>
      </w:r>
      <w:r w:rsidRPr="002A44DE">
        <w:rPr>
          <w:rFonts w:ascii="Verdana" w:hAnsi="Verdana" w:cs="Verdana-Bold"/>
          <w:b/>
          <w:bCs/>
          <w:sz w:val="18"/>
          <w:szCs w:val="18"/>
        </w:rPr>
        <w:t xml:space="preserve">non </w:t>
      </w:r>
      <w:r w:rsidRPr="002A44DE">
        <w:rPr>
          <w:rFonts w:ascii="Verdana" w:hAnsi="Verdana" w:cs="Verdana"/>
          <w:sz w:val="18"/>
          <w:szCs w:val="18"/>
        </w:rPr>
        <w:t>di testo, giornali, strumenti concreti, strumentazioni digitali, il territorio come ponte, il dialogo euristico, il confronto critico e la riflessione, strumenti alternativi e contenuti digitali auto prodotti dagli allievi,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Visto che il PTOF prevede la generalizzazione della personalizzazione e della differenziazione didattica in grado di potenziare tutti i tipi di intelligenze e valorizzare anche quelli che trovano barriere nell’suo esclusivo di strumenti simbolico verbali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Visto che il PTOF fa propria la pedagogia del capolavoro in quanto promuovente funzioni cognitive ed esecutive necessarie per l’apprendimento e la cittadinanza attiva, perché sapere non è imparare(</w:t>
      </w:r>
      <w:proofErr w:type="spellStart"/>
      <w:r w:rsidRPr="002A44DE">
        <w:rPr>
          <w:rFonts w:ascii="Verdana" w:hAnsi="Verdana" w:cs="Verdana"/>
          <w:sz w:val="18"/>
          <w:szCs w:val="18"/>
        </w:rPr>
        <w:t>Merieu</w:t>
      </w:r>
      <w:proofErr w:type="spellEnd"/>
      <w:r w:rsidRPr="002A44DE">
        <w:rPr>
          <w:rFonts w:ascii="Verdana" w:hAnsi="Verdana" w:cs="Verdana"/>
          <w:sz w:val="18"/>
          <w:szCs w:val="18"/>
        </w:rPr>
        <w:t>),</w:t>
      </w:r>
    </w:p>
    <w:p w:rsidR="008371BF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Considerato che la scelta dei libri di testo costituisce rilevante momento di espressione dell'autonomia</w:t>
      </w:r>
      <w:r>
        <w:rPr>
          <w:rFonts w:ascii="Verdana" w:hAnsi="Verdana" w:cs="Verdana"/>
          <w:sz w:val="18"/>
          <w:szCs w:val="18"/>
        </w:rPr>
        <w:t xml:space="preserve"> </w:t>
      </w:r>
      <w:r w:rsidRPr="002A44DE">
        <w:rPr>
          <w:rFonts w:ascii="Verdana" w:hAnsi="Verdana" w:cs="Verdana"/>
          <w:sz w:val="18"/>
          <w:szCs w:val="18"/>
        </w:rPr>
        <w:t>professionale e della libertà d'insegnamento</w:t>
      </w:r>
      <w:r>
        <w:rPr>
          <w:rFonts w:ascii="Verdana" w:hAnsi="Verdana" w:cs="Verdana"/>
          <w:sz w:val="18"/>
          <w:szCs w:val="18"/>
        </w:rPr>
        <w:t>,</w:t>
      </w:r>
    </w:p>
    <w:p w:rsidR="00F16733" w:rsidRPr="00F16733" w:rsidRDefault="00F16733" w:rsidP="008371BF">
      <w:pPr>
        <w:autoSpaceDE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  <w:r w:rsidRPr="00F16733">
        <w:rPr>
          <w:rFonts w:ascii="Verdana" w:hAnsi="Verdana" w:cs="Verdana"/>
          <w:b/>
          <w:sz w:val="18"/>
          <w:szCs w:val="18"/>
        </w:rPr>
        <w:t>accertato, tramite firma di presa visione dei file contenenti i vari testi in adozione ed i loro codici, da parte dei docenti adottanti</w:t>
      </w:r>
      <w:r>
        <w:rPr>
          <w:rFonts w:ascii="Verdana" w:hAnsi="Verdana" w:cs="Verdana"/>
          <w:b/>
          <w:sz w:val="18"/>
          <w:szCs w:val="18"/>
        </w:rPr>
        <w:t>.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Visto l’art. 4 comma 5 del DPR 275/99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Visto il DM 209/ marzo 2013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Visto l’art 6, c.2 della legge n.128/2013 sullo sviluppo della cultura digitale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Visto l’art 11 della legge 221/2012 sull’abolizione dei vincoli pluriennali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 xml:space="preserve">Vista la nota MIUR 0002061 del 19/03/2014 e la successiva MIURAOODGOS </w:t>
      </w:r>
      <w:proofErr w:type="spellStart"/>
      <w:r w:rsidRPr="002A44DE">
        <w:rPr>
          <w:rFonts w:ascii="Verdana" w:hAnsi="Verdana" w:cs="Verdana"/>
          <w:sz w:val="18"/>
          <w:szCs w:val="18"/>
        </w:rPr>
        <w:t>Prot</w:t>
      </w:r>
      <w:proofErr w:type="spellEnd"/>
      <w:r w:rsidRPr="002A44DE">
        <w:rPr>
          <w:rFonts w:ascii="Verdana" w:hAnsi="Verdana" w:cs="Verdana"/>
          <w:sz w:val="18"/>
          <w:szCs w:val="18"/>
        </w:rPr>
        <w:t xml:space="preserve"> 2581 del 9/04/2014</w:t>
      </w:r>
      <w:r>
        <w:rPr>
          <w:rFonts w:ascii="Verdana" w:hAnsi="Verdana" w:cs="Verdana"/>
          <w:sz w:val="18"/>
          <w:szCs w:val="18"/>
        </w:rPr>
        <w:t xml:space="preserve"> e tutte le successive che fanno riferimento a questa.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Vista la L. 107/2015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Visto il PSDN e il Piano Nazionale di formazione docenti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 xml:space="preserve">Visti il PTOF, il RAV ed il </w:t>
      </w:r>
      <w:proofErr w:type="spellStart"/>
      <w:r w:rsidRPr="002A44DE">
        <w:rPr>
          <w:rFonts w:ascii="Verdana" w:hAnsi="Verdana" w:cs="Verdana"/>
          <w:sz w:val="18"/>
          <w:szCs w:val="18"/>
        </w:rPr>
        <w:t>PdM</w:t>
      </w:r>
      <w:proofErr w:type="spellEnd"/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Vista la</w:t>
      </w:r>
      <w:r>
        <w:rPr>
          <w:rFonts w:ascii="Verdana" w:hAnsi="Verdana" w:cs="Verdana"/>
          <w:sz w:val="18"/>
          <w:szCs w:val="18"/>
        </w:rPr>
        <w:t xml:space="preserve"> nota Ministero Istruzione n.8393 del 13 Marzo</w:t>
      </w:r>
      <w:r w:rsidRPr="002A44DE">
        <w:rPr>
          <w:rFonts w:ascii="Verdana" w:hAnsi="Verdana" w:cs="Verdana"/>
          <w:sz w:val="18"/>
          <w:szCs w:val="18"/>
        </w:rPr>
        <w:t xml:space="preserve"> 202</w:t>
      </w:r>
      <w:r>
        <w:rPr>
          <w:rFonts w:ascii="Verdana" w:hAnsi="Verdana" w:cs="Verdana"/>
          <w:sz w:val="18"/>
          <w:szCs w:val="18"/>
        </w:rPr>
        <w:t>3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 xml:space="preserve">Definite tutte le procedure per la richiesta di libri ingranditi o word per gli alunni con </w:t>
      </w:r>
      <w:proofErr w:type="spellStart"/>
      <w:r w:rsidRPr="002A44DE">
        <w:rPr>
          <w:rFonts w:ascii="Verdana" w:hAnsi="Verdana" w:cs="Verdana"/>
          <w:sz w:val="18"/>
          <w:szCs w:val="18"/>
        </w:rPr>
        <w:t>ipovisione</w:t>
      </w:r>
      <w:proofErr w:type="spellEnd"/>
      <w:r w:rsidRPr="002A44DE">
        <w:rPr>
          <w:rFonts w:ascii="Verdana" w:hAnsi="Verdana" w:cs="Verdana"/>
          <w:sz w:val="18"/>
          <w:szCs w:val="18"/>
        </w:rPr>
        <w:t xml:space="preserve"> in accordo con L’Istituto Serafico di Assisi e le famiglie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Accertato che i libri di nuova adozione o da riconfermare sono coerenti con gli obiettivi generali previsti</w:t>
      </w:r>
      <w:r>
        <w:rPr>
          <w:rFonts w:ascii="Verdana" w:hAnsi="Verdana" w:cs="Verdana"/>
          <w:sz w:val="18"/>
          <w:szCs w:val="18"/>
        </w:rPr>
        <w:t xml:space="preserve"> </w:t>
      </w:r>
      <w:r w:rsidRPr="002A44DE">
        <w:rPr>
          <w:rFonts w:ascii="Verdana" w:hAnsi="Verdana" w:cs="Verdana"/>
          <w:sz w:val="18"/>
          <w:szCs w:val="18"/>
        </w:rPr>
        <w:t>dall'ordinamento e con le finalità educative del Piano dell'Offerta Formativa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Accertato che il tetto di spesa previsto dal DM n.42/2012 per ciascuna classe è rispettato</w:t>
      </w:r>
      <w:r>
        <w:rPr>
          <w:rFonts w:ascii="Verdana" w:hAnsi="Verdana" w:cs="Verdana"/>
          <w:sz w:val="18"/>
          <w:szCs w:val="18"/>
        </w:rPr>
        <w:t>.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Accertato dai docenti coordinatori che sono state stabilite apposite modalità di valutazione dei libri in uso anche attraverso confronti con i rappresentanti di classe nei consigli di interclasse e classe</w:t>
      </w:r>
      <w:r>
        <w:rPr>
          <w:rFonts w:ascii="Verdana" w:hAnsi="Verdana" w:cs="Verdana"/>
          <w:sz w:val="18"/>
          <w:szCs w:val="18"/>
        </w:rPr>
        <w:t>.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Sentiti i pareri dei Consigli di classe e interclasse regolarmente svolti</w:t>
      </w:r>
      <w:r>
        <w:rPr>
          <w:rFonts w:ascii="Verdana" w:hAnsi="Verdana" w:cs="Verdana"/>
          <w:sz w:val="18"/>
          <w:szCs w:val="18"/>
        </w:rPr>
        <w:t>.</w:t>
      </w:r>
    </w:p>
    <w:p w:rsidR="008371BF" w:rsidRPr="002A44DE" w:rsidRDefault="008371BF" w:rsidP="008371BF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Nel rispetto dei tetti di spesa fino ad ora in essere, di tutti i vincoli posti dalla normativa</w:t>
      </w:r>
      <w:r>
        <w:rPr>
          <w:rFonts w:ascii="Verdana" w:hAnsi="Verdana" w:cs="Verdana"/>
          <w:sz w:val="18"/>
          <w:szCs w:val="18"/>
        </w:rPr>
        <w:t>.</w:t>
      </w:r>
    </w:p>
    <w:p w:rsidR="008371BF" w:rsidRDefault="008371BF" w:rsidP="008371BF">
      <w:pPr>
        <w:pStyle w:val="Standarduser"/>
        <w:jc w:val="both"/>
        <w:rPr>
          <w:rFonts w:ascii="Verdana" w:eastAsiaTheme="minorHAnsi" w:hAnsi="Verdana" w:cs="Verdana"/>
          <w:kern w:val="0"/>
          <w:sz w:val="18"/>
          <w:szCs w:val="18"/>
          <w:lang w:eastAsia="en-US"/>
        </w:rPr>
      </w:pPr>
      <w:r w:rsidRPr="002A44DE">
        <w:rPr>
          <w:rFonts w:ascii="Verdana" w:eastAsiaTheme="minorHAnsi" w:hAnsi="Verdana" w:cs="Verdana"/>
          <w:kern w:val="0"/>
          <w:sz w:val="18"/>
          <w:szCs w:val="18"/>
          <w:lang w:eastAsia="en-US"/>
        </w:rPr>
        <w:t>Verificata la trasparenza e la tempestività delle procedure adottate</w:t>
      </w:r>
    </w:p>
    <w:p w:rsidR="008371BF" w:rsidRPr="00F16733" w:rsidRDefault="00F16733" w:rsidP="008371BF">
      <w:pPr>
        <w:pStyle w:val="Standarduser"/>
        <w:jc w:val="both"/>
        <w:rPr>
          <w:rFonts w:ascii="Verdana" w:eastAsiaTheme="minorHAnsi" w:hAnsi="Verdana" w:cs="Verdana"/>
          <w:b/>
          <w:kern w:val="0"/>
          <w:sz w:val="18"/>
          <w:szCs w:val="18"/>
          <w:lang w:eastAsia="en-US"/>
        </w:rPr>
      </w:pPr>
      <w:bookmarkStart w:id="0" w:name="_GoBack"/>
      <w:r w:rsidRPr="00F16733">
        <w:rPr>
          <w:rFonts w:ascii="Verdana" w:eastAsiaTheme="minorHAnsi" w:hAnsi="Verdana" w:cs="Verdana"/>
          <w:b/>
          <w:kern w:val="0"/>
          <w:sz w:val="18"/>
          <w:szCs w:val="18"/>
          <w:lang w:eastAsia="en-US"/>
        </w:rPr>
        <w:t xml:space="preserve">Il Collegio </w:t>
      </w:r>
      <w:r w:rsidR="008371BF" w:rsidRPr="00F16733">
        <w:rPr>
          <w:rFonts w:ascii="Verdana" w:eastAsiaTheme="minorHAnsi" w:hAnsi="Verdana" w:cs="Verdana"/>
          <w:b/>
          <w:kern w:val="0"/>
          <w:sz w:val="18"/>
          <w:szCs w:val="18"/>
          <w:lang w:eastAsia="en-US"/>
        </w:rPr>
        <w:t>delibera</w:t>
      </w:r>
      <w:r w:rsidRPr="00F16733">
        <w:rPr>
          <w:rFonts w:ascii="Verdana" w:eastAsiaTheme="minorHAnsi" w:hAnsi="Verdana" w:cs="Verdana"/>
          <w:b/>
          <w:kern w:val="0"/>
          <w:sz w:val="18"/>
          <w:szCs w:val="18"/>
          <w:lang w:eastAsia="en-US"/>
        </w:rPr>
        <w:t xml:space="preserve"> n.2</w:t>
      </w:r>
    </w:p>
    <w:bookmarkEnd w:id="0"/>
    <w:p w:rsidR="008371BF" w:rsidRPr="008371BF" w:rsidRDefault="008371BF" w:rsidP="008371BF">
      <w:pPr>
        <w:pStyle w:val="Standarduser"/>
        <w:numPr>
          <w:ilvl w:val="0"/>
          <w:numId w:val="1"/>
        </w:numPr>
        <w:jc w:val="both"/>
        <w:rPr>
          <w:rFonts w:ascii="Verdana" w:eastAsiaTheme="minorHAnsi" w:hAnsi="Verdana" w:cs="Verdana"/>
          <w:kern w:val="0"/>
          <w:sz w:val="18"/>
          <w:szCs w:val="18"/>
          <w:u w:val="single"/>
          <w:lang w:eastAsia="en-US"/>
        </w:rPr>
      </w:pPr>
      <w:r>
        <w:rPr>
          <w:rFonts w:ascii="Verdana" w:eastAsiaTheme="minorHAnsi" w:hAnsi="Verdana" w:cs="Verdana"/>
          <w:kern w:val="0"/>
          <w:sz w:val="18"/>
          <w:szCs w:val="18"/>
          <w:lang w:eastAsia="en-US"/>
        </w:rPr>
        <w:lastRenderedPageBreak/>
        <w:t xml:space="preserve">L’uso di strumenti alternativi al libro di testo per RC in tutti i gradi, tecnologia e musica alla secondaria. </w:t>
      </w:r>
    </w:p>
    <w:p w:rsidR="008371BF" w:rsidRPr="008371BF" w:rsidRDefault="008371BF" w:rsidP="008371BF">
      <w:pPr>
        <w:pStyle w:val="Standarduser"/>
        <w:numPr>
          <w:ilvl w:val="0"/>
          <w:numId w:val="1"/>
        </w:numPr>
        <w:jc w:val="both"/>
        <w:rPr>
          <w:rFonts w:ascii="Verdana" w:eastAsiaTheme="minorHAnsi" w:hAnsi="Verdana" w:cs="Verdana"/>
          <w:kern w:val="0"/>
          <w:sz w:val="18"/>
          <w:szCs w:val="18"/>
          <w:u w:val="single"/>
          <w:lang w:eastAsia="en-US"/>
        </w:rPr>
      </w:pPr>
      <w:r>
        <w:rPr>
          <w:rFonts w:ascii="Verdana" w:eastAsiaTheme="minorHAnsi" w:hAnsi="Verdana" w:cs="Verdana"/>
          <w:kern w:val="0"/>
          <w:sz w:val="18"/>
          <w:szCs w:val="18"/>
          <w:lang w:eastAsia="en-US"/>
        </w:rPr>
        <w:t>L’adozione dei primi due testi di francese in classe prima per favorire la personalizzazione degli apprendimenti</w:t>
      </w:r>
    </w:p>
    <w:p w:rsidR="008371BF" w:rsidRPr="008371BF" w:rsidRDefault="008371BF" w:rsidP="008371BF">
      <w:pPr>
        <w:pStyle w:val="Standarduser"/>
        <w:numPr>
          <w:ilvl w:val="0"/>
          <w:numId w:val="1"/>
        </w:numPr>
        <w:jc w:val="both"/>
        <w:rPr>
          <w:rFonts w:ascii="Verdana" w:eastAsiaTheme="minorHAnsi" w:hAnsi="Verdana" w:cs="Verdana"/>
          <w:kern w:val="0"/>
          <w:sz w:val="18"/>
          <w:szCs w:val="18"/>
          <w:u w:val="single"/>
          <w:lang w:eastAsia="en-US"/>
        </w:rPr>
      </w:pPr>
      <w:r>
        <w:rPr>
          <w:rFonts w:ascii="Verdana" w:eastAsiaTheme="minorHAnsi" w:hAnsi="Verdana" w:cs="Verdana"/>
          <w:kern w:val="0"/>
          <w:sz w:val="18"/>
          <w:szCs w:val="18"/>
          <w:lang w:eastAsia="en-US"/>
        </w:rPr>
        <w:t>di non adottare il libro di testo di classe terza di inglese e francese sostituendolo con strumenti alternativi, consigliando l’uso di materiali di preparazione agli esami di certificazione</w:t>
      </w:r>
    </w:p>
    <w:p w:rsidR="008371BF" w:rsidRPr="008371BF" w:rsidRDefault="008371BF" w:rsidP="008371BF">
      <w:pPr>
        <w:pStyle w:val="Standarduser"/>
        <w:numPr>
          <w:ilvl w:val="0"/>
          <w:numId w:val="1"/>
        </w:numPr>
        <w:jc w:val="both"/>
        <w:rPr>
          <w:rFonts w:ascii="Verdana" w:eastAsiaTheme="minorHAnsi" w:hAnsi="Verdana" w:cs="Verdana"/>
          <w:kern w:val="0"/>
          <w:sz w:val="18"/>
          <w:szCs w:val="18"/>
          <w:u w:val="single"/>
          <w:lang w:eastAsia="en-US"/>
        </w:rPr>
      </w:pPr>
      <w:r>
        <w:rPr>
          <w:rFonts w:ascii="Verdana" w:eastAsiaTheme="minorHAnsi" w:hAnsi="Verdana" w:cs="Verdana"/>
          <w:kern w:val="0"/>
          <w:sz w:val="18"/>
          <w:szCs w:val="18"/>
          <w:lang w:eastAsia="en-US"/>
        </w:rPr>
        <w:t>la nuova adozione o la riconferma dei testi di ogni classe</w:t>
      </w:r>
      <w:r w:rsidR="00F16733">
        <w:rPr>
          <w:rFonts w:ascii="Verdana" w:eastAsiaTheme="minorHAnsi" w:hAnsi="Verdana" w:cs="Verdana"/>
          <w:kern w:val="0"/>
          <w:sz w:val="18"/>
          <w:szCs w:val="18"/>
          <w:lang w:eastAsia="en-US"/>
        </w:rPr>
        <w:t xml:space="preserve"> come da documenti allegati e parte integrante del presente verbale</w:t>
      </w:r>
    </w:p>
    <w:p w:rsidR="008371BF" w:rsidRPr="002A44DE" w:rsidRDefault="008371BF" w:rsidP="008371BF">
      <w:pPr>
        <w:pStyle w:val="Standarduser"/>
        <w:ind w:left="720"/>
        <w:jc w:val="both"/>
        <w:rPr>
          <w:rFonts w:ascii="Verdana" w:eastAsiaTheme="minorHAnsi" w:hAnsi="Verdana" w:cs="Verdana"/>
          <w:kern w:val="0"/>
          <w:sz w:val="18"/>
          <w:szCs w:val="18"/>
          <w:u w:val="single"/>
          <w:lang w:eastAsia="en-US"/>
        </w:rPr>
      </w:pPr>
    </w:p>
    <w:p w:rsidR="008371BF" w:rsidRDefault="008371BF"/>
    <w:sectPr w:rsidR="00837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881"/>
    <w:multiLevelType w:val="hybridMultilevel"/>
    <w:tmpl w:val="6F3484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BF"/>
    <w:rsid w:val="006A7DD1"/>
    <w:rsid w:val="008371BF"/>
    <w:rsid w:val="008F268D"/>
    <w:rsid w:val="00F1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8371BF"/>
    <w:pPr>
      <w:suppressAutoHyphens/>
      <w:autoSpaceDN w:val="0"/>
      <w:spacing w:after="160" w:line="254" w:lineRule="auto"/>
    </w:pPr>
    <w:rPr>
      <w:rFonts w:ascii="Calibri" w:eastAsia="SimSun, 宋体" w:hAnsi="Calibri" w:cs="Tahoma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8371BF"/>
    <w:pPr>
      <w:suppressAutoHyphens/>
      <w:autoSpaceDN w:val="0"/>
      <w:spacing w:after="160" w:line="254" w:lineRule="auto"/>
    </w:pPr>
    <w:rPr>
      <w:rFonts w:ascii="Calibri" w:eastAsia="SimSun, 宋体" w:hAnsi="Calibri" w:cs="Tahoma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2023-05-15T17:26:00Z</dcterms:created>
  <dcterms:modified xsi:type="dcterms:W3CDTF">2023-05-15T17:39:00Z</dcterms:modified>
</cp:coreProperties>
</file>